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2A" w:rsidRDefault="00FE6F2A" w:rsidP="00F25A93">
      <w:pPr>
        <w:pStyle w:val="SpacebeforeTitle"/>
      </w:pPr>
    </w:p>
    <w:p w:rsidR="00992C76" w:rsidRDefault="00D55E11" w:rsidP="00D37B04">
      <w:pPr>
        <w:pStyle w:val="Title"/>
      </w:pPr>
      <w:r>
        <w:t xml:space="preserve">Silvia Soares - </w:t>
      </w:r>
      <w:r w:rsidR="00205E8A">
        <w:t>Gender and inclusion manager, rhto</w:t>
      </w:r>
    </w:p>
    <w:p w:rsidR="005F609A" w:rsidRDefault="007345B4" w:rsidP="00796CCF">
      <w:pPr>
        <w:pStyle w:val="Subtitle"/>
        <w:spacing w:after="240"/>
        <w:sectPr w:rsidR="005F609A" w:rsidSect="002C1C7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418" w:left="1134" w:header="425" w:footer="507" w:gutter="0"/>
          <w:cols w:space="397"/>
          <w:titlePg/>
          <w:docGrid w:linePitch="360"/>
        </w:sectPr>
      </w:pPr>
      <w:r w:rsidRPr="00C54711">
        <w:rPr>
          <w:rFonts w:cs="Tahoma"/>
          <w:i/>
          <w:iCs w:val="0"/>
          <w:noProof/>
          <w:color w:val="333333"/>
          <w:sz w:val="32"/>
          <w:szCs w:val="32"/>
          <w:shd w:val="clear" w:color="auto" w:fill="FFFFFF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4CFBD17" wp14:editId="4522F443">
            <wp:simplePos x="0" y="0"/>
            <wp:positionH relativeFrom="margin">
              <wp:posOffset>3200400</wp:posOffset>
            </wp:positionH>
            <wp:positionV relativeFrom="paragraph">
              <wp:posOffset>454871</wp:posOffset>
            </wp:positionV>
            <wp:extent cx="2826385" cy="3080385"/>
            <wp:effectExtent l="0" t="0" r="0" b="5715"/>
            <wp:wrapSquare wrapText="bothSides"/>
            <wp:docPr id="1" name="Picture 1" descr="Silvia sits in a wheelchair facing the camera. She wears a blue and green patterned shirt and has her hair tied back. She is smiling and is jolding a pen in her hand on top of a brown notebook. Behind her are several chairs." title="Silvia smiles at th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ames\Pictures\Timor Nov 2018\IMG_1249 - Cop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3080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8A">
        <w:t>Timor-Leste</w:t>
      </w:r>
    </w:p>
    <w:p w:rsidR="00205E8A" w:rsidRDefault="00205E8A" w:rsidP="00205E8A">
      <w:pPr>
        <w:jc w:val="both"/>
      </w:pPr>
      <w:r w:rsidRPr="008B1639">
        <w:t>Silvia Soares works for</w:t>
      </w:r>
      <w:r>
        <w:t xml:space="preserve"> the Timorese Disabled People’s Organisation </w:t>
      </w:r>
      <w:proofErr w:type="spellStart"/>
      <w:r w:rsidRPr="008B1639">
        <w:t>R</w:t>
      </w:r>
      <w:r>
        <w:t>a’es</w:t>
      </w:r>
      <w:proofErr w:type="spellEnd"/>
      <w:r>
        <w:t xml:space="preserve"> </w:t>
      </w:r>
      <w:proofErr w:type="spellStart"/>
      <w:r w:rsidRPr="008B1639">
        <w:t>H</w:t>
      </w:r>
      <w:r>
        <w:t>adomi</w:t>
      </w:r>
      <w:proofErr w:type="spellEnd"/>
      <w:r>
        <w:t xml:space="preserve"> </w:t>
      </w:r>
      <w:r w:rsidRPr="008B1639">
        <w:t>T</w:t>
      </w:r>
      <w:r>
        <w:t xml:space="preserve">imor </w:t>
      </w:r>
      <w:proofErr w:type="spellStart"/>
      <w:r w:rsidRPr="008B1639">
        <w:t>O</w:t>
      </w:r>
      <w:r>
        <w:t>an</w:t>
      </w:r>
      <w:proofErr w:type="spellEnd"/>
      <w:r w:rsidRPr="008B1639">
        <w:t xml:space="preserve"> </w:t>
      </w:r>
      <w:r>
        <w:t xml:space="preserve">(RHTO) </w:t>
      </w:r>
      <w:r w:rsidRPr="008B1639">
        <w:t xml:space="preserve">as a Gender and </w:t>
      </w:r>
      <w:r>
        <w:t>Inclusion Manager in Dili</w:t>
      </w:r>
      <w:r w:rsidR="007345B4">
        <w:t>, Timor-Leste</w:t>
      </w:r>
      <w:r w:rsidRPr="008B1639">
        <w:t xml:space="preserve">. </w:t>
      </w:r>
      <w:r>
        <w:t>Silvia wants to show all people that women with disabilities</w:t>
      </w:r>
      <w:r w:rsidRPr="00794668">
        <w:t xml:space="preserve"> have rights and that </w:t>
      </w:r>
      <w:r>
        <w:t>they</w:t>
      </w:r>
      <w:r w:rsidRPr="00794668">
        <w:t xml:space="preserve"> can do someth</w:t>
      </w:r>
      <w:r>
        <w:t>ing for their</w:t>
      </w:r>
      <w:r w:rsidRPr="00794668">
        <w:t xml:space="preserve"> country.</w:t>
      </w:r>
    </w:p>
    <w:p w:rsidR="00205E8A" w:rsidRDefault="00205E8A" w:rsidP="00205E8A">
      <w:pPr>
        <w:jc w:val="both"/>
      </w:pPr>
      <w:r>
        <w:t>Silvia contracted p</w:t>
      </w:r>
      <w:r w:rsidR="007345B4">
        <w:t>olio when she was three, and</w:t>
      </w:r>
      <w:r>
        <w:t xml:space="preserve"> uses a wheelch</w:t>
      </w:r>
      <w:r w:rsidR="007345B4">
        <w:t xml:space="preserve">air for mobility. When she was </w:t>
      </w:r>
      <w:proofErr w:type="gramStart"/>
      <w:r w:rsidR="007345B4">
        <w:t>young</w:t>
      </w:r>
      <w:proofErr w:type="gramEnd"/>
      <w:r w:rsidR="007345B4">
        <w:t xml:space="preserve"> her family</w:t>
      </w:r>
      <w:r>
        <w:t xml:space="preserve"> worried about her future, and would tell her,</w:t>
      </w:r>
      <w:r w:rsidR="00F614A5">
        <w:t xml:space="preserve"> </w:t>
      </w:r>
      <w:r w:rsidR="00F614A5" w:rsidRPr="00F614A5">
        <w:rPr>
          <w:i/>
        </w:rPr>
        <w:t>“</w:t>
      </w:r>
      <w:r w:rsidRPr="00F614A5">
        <w:rPr>
          <w:i/>
        </w:rPr>
        <w:t>Oh Silvia, we don’t know what you want to do because your conditio</w:t>
      </w:r>
      <w:r w:rsidR="00F614A5" w:rsidRPr="00F614A5">
        <w:rPr>
          <w:i/>
        </w:rPr>
        <w:t>n is like this”</w:t>
      </w:r>
      <w:r w:rsidR="00F614A5">
        <w:t>.</w:t>
      </w:r>
    </w:p>
    <w:p w:rsidR="007345B4" w:rsidRDefault="007345B4" w:rsidP="00205E8A">
      <w:pPr>
        <w:jc w:val="both"/>
      </w:pPr>
      <w:r w:rsidRPr="007345B4"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1C6937" wp14:editId="6DCC2ECA">
                <wp:simplePos x="0" y="0"/>
                <wp:positionH relativeFrom="margin">
                  <wp:posOffset>3112135</wp:posOffset>
                </wp:positionH>
                <wp:positionV relativeFrom="paragraph">
                  <wp:posOffset>1139190</wp:posOffset>
                </wp:positionV>
                <wp:extent cx="3010535" cy="572135"/>
                <wp:effectExtent l="0" t="0" r="0" b="0"/>
                <wp:wrapTight wrapText="bothSides">
                  <wp:wrapPolygon edited="0">
                    <wp:start x="410" y="0"/>
                    <wp:lineTo x="410" y="20857"/>
                    <wp:lineTo x="21049" y="20857"/>
                    <wp:lineTo x="21049" y="0"/>
                    <wp:lineTo x="41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53" w:rsidRDefault="00D55E11" w:rsidP="00AB6DDF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“You can create change, but you must be thinking change is possible and you must work hard.” – Silvia</w:t>
                            </w:r>
                            <w:r w:rsidR="00AB6DDF">
                              <w:rPr>
                                <w:sz w:val="16"/>
                                <w:szCs w:val="16"/>
                              </w:rPr>
                              <w:t xml:space="preserve">.                 </w:t>
                            </w:r>
                          </w:p>
                          <w:p w:rsidR="00AB6DDF" w:rsidRDefault="00AB6DDF" w:rsidP="00AB6DDF">
                            <w:pPr>
                              <w:spacing w:before="0"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E11">
                              <w:rPr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CBM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C6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05pt;margin-top:89.7pt;width:237.05pt;height:45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" filled="f" stroked="f">
                <v:textbox>
                  <w:txbxContent>
                    <w:p w:rsidR="00930353" w:rsidRDefault="00D55E11" w:rsidP="00AB6DDF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“You can create change, but you must be thinking change is possible and you must work hard.” – Silvia</w:t>
                      </w:r>
                      <w:r w:rsidR="00AB6DDF">
                        <w:rPr>
                          <w:sz w:val="16"/>
                          <w:szCs w:val="16"/>
                        </w:rPr>
                        <w:t xml:space="preserve">.                 </w:t>
                      </w:r>
                    </w:p>
                    <w:p w:rsidR="00AB6DDF" w:rsidRDefault="00AB6DDF" w:rsidP="00AB6DDF">
                      <w:pPr>
                        <w:spacing w:before="0"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55E11">
                        <w:rPr>
                          <w:sz w:val="16"/>
                          <w:szCs w:val="16"/>
                        </w:rPr>
                        <w:t>©</w:t>
                      </w:r>
                      <w:r>
                        <w:rPr>
                          <w:sz w:val="16"/>
                          <w:szCs w:val="16"/>
                        </w:rPr>
                        <w:t xml:space="preserve"> CBM Australia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05E8A">
        <w:t xml:space="preserve">In </w:t>
      </w:r>
      <w:proofErr w:type="gramStart"/>
      <w:r w:rsidR="00205E8A">
        <w:t>2008</w:t>
      </w:r>
      <w:proofErr w:type="gramEnd"/>
      <w:r w:rsidR="00205E8A">
        <w:t xml:space="preserve"> Silvia began to volunteer with RHTO, wanting to support its work with people with disabilities. In </w:t>
      </w:r>
      <w:proofErr w:type="gramStart"/>
      <w:r w:rsidR="00205E8A">
        <w:t>2010</w:t>
      </w:r>
      <w:proofErr w:type="gramEnd"/>
      <w:r w:rsidR="00205E8A">
        <w:t xml:space="preserve"> she </w:t>
      </w:r>
      <w:r w:rsidR="00F614A5">
        <w:t xml:space="preserve">became </w:t>
      </w:r>
      <w:r w:rsidR="00205E8A">
        <w:t>Administration and Finance Officer, her first paid job. She was able to develop skills and experience in this position, and in 2012 became a Training and Inclusion Officer. Eventually she became</w:t>
      </w:r>
      <w:r w:rsidR="00D55E11">
        <w:t xml:space="preserve"> the</w:t>
      </w:r>
      <w:r w:rsidR="00205E8A">
        <w:t xml:space="preserve"> Gender and Inclusion Manager and is </w:t>
      </w:r>
      <w:r w:rsidR="00D55E11">
        <w:t xml:space="preserve">now </w:t>
      </w:r>
      <w:r w:rsidR="00205E8A">
        <w:t xml:space="preserve">a member of the RHTO Senior Management Team. In this </w:t>
      </w:r>
      <w:proofErr w:type="gramStart"/>
      <w:r w:rsidR="00205E8A">
        <w:t>role</w:t>
      </w:r>
      <w:proofErr w:type="gramEnd"/>
      <w:r w:rsidR="00205E8A">
        <w:t xml:space="preserve"> she works with partners to build and manage relationships, and represents RHTO nationally and internationally. </w:t>
      </w:r>
    </w:p>
    <w:p w:rsidR="00205E8A" w:rsidRDefault="00205E8A" w:rsidP="00205E8A">
      <w:pPr>
        <w:jc w:val="both"/>
      </w:pPr>
      <w:r>
        <w:t xml:space="preserve">RHTO </w:t>
      </w:r>
      <w:proofErr w:type="gramStart"/>
      <w:r>
        <w:t>is supported</w:t>
      </w:r>
      <w:proofErr w:type="gramEnd"/>
      <w:r>
        <w:t xml:space="preserve"> with direct funding through the Australian Aid program, including through the Partnership for Human Development (PHD) program, and has partnerships with international NGOs. </w:t>
      </w:r>
      <w:r w:rsidR="00D55E11">
        <w:t>RHTO</w:t>
      </w:r>
      <w:r>
        <w:t xml:space="preserve"> conduct</w:t>
      </w:r>
      <w:r w:rsidR="007345B4">
        <w:t>s</w:t>
      </w:r>
      <w:r>
        <w:t xml:space="preserve"> training and capacity building on disability inclusion with agencies in Timor-Leste, and support</w:t>
      </w:r>
      <w:r w:rsidR="007345B4">
        <w:t>s</w:t>
      </w:r>
      <w:r>
        <w:t xml:space="preserve"> members through education scholarships and referrals to rehabilitation services.  </w:t>
      </w:r>
    </w:p>
    <w:p w:rsidR="00205E8A" w:rsidRPr="00482812" w:rsidRDefault="00205E8A" w:rsidP="00205E8A">
      <w:pPr>
        <w:jc w:val="both"/>
        <w:rPr>
          <w:sz w:val="16"/>
          <w:szCs w:val="16"/>
        </w:rPr>
      </w:pPr>
      <w:r>
        <w:t xml:space="preserve">In 2017, Silvia travelled to Geneva to </w:t>
      </w:r>
      <w:r w:rsidR="00F614A5">
        <w:t>contribute to monitoring</w:t>
      </w:r>
      <w:r>
        <w:t xml:space="preserve"> for the </w:t>
      </w:r>
      <w:r w:rsidR="00F614A5">
        <w:t xml:space="preserve">United Nations </w:t>
      </w:r>
      <w:r>
        <w:t xml:space="preserve">Convention on the Rights of Persons with Disabilities. She also attended </w:t>
      </w:r>
      <w:r w:rsidR="00F614A5">
        <w:t xml:space="preserve">a </w:t>
      </w:r>
      <w:r>
        <w:t>Transforming Communities International (TCI)</w:t>
      </w:r>
      <w:r w:rsidR="00F614A5">
        <w:t xml:space="preserve"> conference</w:t>
      </w:r>
      <w:r>
        <w:t xml:space="preserve"> in Bali, represent</w:t>
      </w:r>
      <w:r w:rsidR="00F614A5">
        <w:t>ing</w:t>
      </w:r>
      <w:r>
        <w:t xml:space="preserve"> the rights of people with psychosocial disabilities in Timor. Sh</w:t>
      </w:r>
      <w:r w:rsidR="00F614A5">
        <w:t>e accompanied and supported</w:t>
      </w:r>
      <w:r>
        <w:t xml:space="preserve"> RHTO members with psychosocial disabilities to attend the conference, and presented on the experiences of people with disabilities in Timor-Leste, and the discrimination and abuse that th</w:t>
      </w:r>
      <w:r w:rsidR="00F614A5">
        <w:t>ey face. She shared with TCI RHTO’s</w:t>
      </w:r>
      <w:r>
        <w:t xml:space="preserve"> experience in working with and supporting women with psychosocial disabilities.</w:t>
      </w:r>
    </w:p>
    <w:p w:rsidR="00205E8A" w:rsidRDefault="00205E8A" w:rsidP="00205E8A">
      <w:pPr>
        <w:jc w:val="both"/>
      </w:pPr>
      <w:r>
        <w:t>Working with RHTO has given Silvia opportunities, including the ability to save money and</w:t>
      </w:r>
      <w:bookmarkStart w:id="0" w:name="_GoBack"/>
      <w:bookmarkEnd w:id="0"/>
      <w:r>
        <w:t xml:space="preserve"> support herself. She has also been able to</w:t>
      </w:r>
      <w:r w:rsidR="00BC3E87">
        <w:t xml:space="preserve"> finish her university studies:</w:t>
      </w:r>
      <w:r>
        <w:t xml:space="preserve"> in </w:t>
      </w:r>
      <w:proofErr w:type="gramStart"/>
      <w:r>
        <w:t>2013</w:t>
      </w:r>
      <w:proofErr w:type="gramEnd"/>
      <w:r>
        <w:t xml:space="preserve"> Silvia began studying international relations, despite facing physical barriers such as an inaccessible campus and classes being held on the top floor. By completing her studies, Silvia feels </w:t>
      </w:r>
      <w:r w:rsidR="00F614A5">
        <w:rPr>
          <w:i/>
        </w:rPr>
        <w:t>“</w:t>
      </w:r>
      <w:r w:rsidRPr="00F614A5">
        <w:rPr>
          <w:i/>
        </w:rPr>
        <w:t xml:space="preserve">this shows my family that </w:t>
      </w:r>
      <w:proofErr w:type="gramStart"/>
      <w:r w:rsidRPr="00F614A5">
        <w:rPr>
          <w:i/>
        </w:rPr>
        <w:t>yes</w:t>
      </w:r>
      <w:r w:rsidR="00F614A5">
        <w:rPr>
          <w:i/>
        </w:rPr>
        <w:t>,</w:t>
      </w:r>
      <w:proofErr w:type="gramEnd"/>
      <w:r w:rsidR="00F614A5">
        <w:rPr>
          <w:i/>
        </w:rPr>
        <w:t xml:space="preserve"> I can do something in my life</w:t>
      </w:r>
      <w:r w:rsidR="00AB6DDF">
        <w:rPr>
          <w:i/>
        </w:rPr>
        <w:t>”</w:t>
      </w:r>
      <w:r w:rsidR="00F614A5">
        <w:rPr>
          <w:i/>
        </w:rPr>
        <w:t>.</w:t>
      </w:r>
      <w:r>
        <w:t xml:space="preserve"> She enjoys the opportunity to support the organisation’s work in advocating for the rights of people with disabilities to government and the wider community.</w:t>
      </w:r>
    </w:p>
    <w:p w:rsidR="005F609A" w:rsidRPr="00AB6DDF" w:rsidRDefault="00205E8A" w:rsidP="00AB6DDF">
      <w:pPr>
        <w:jc w:val="both"/>
        <w:rPr>
          <w:i/>
        </w:rPr>
      </w:pPr>
      <w:r>
        <w:t>Silvia wants to demonstrate to</w:t>
      </w:r>
      <w:r w:rsidRPr="00794668">
        <w:t xml:space="preserve"> all people, especially women</w:t>
      </w:r>
      <w:r>
        <w:t xml:space="preserve"> with disabilities</w:t>
      </w:r>
      <w:r w:rsidRPr="00794668">
        <w:t>, tha</w:t>
      </w:r>
      <w:r w:rsidR="00F614A5">
        <w:t>t there is no reason to be shy:</w:t>
      </w:r>
      <w:r>
        <w:t xml:space="preserve"> they</w:t>
      </w:r>
      <w:r w:rsidRPr="00794668">
        <w:t xml:space="preserve"> can show the community and other people that</w:t>
      </w:r>
      <w:r>
        <w:t xml:space="preserve"> they can do something with their lives</w:t>
      </w:r>
      <w:r w:rsidRPr="00794668">
        <w:t>.</w:t>
      </w:r>
      <w:r>
        <w:t xml:space="preserve"> </w:t>
      </w:r>
    </w:p>
    <w:sectPr w:rsidR="005F609A" w:rsidRPr="00AB6DDF" w:rsidSect="002C1C75">
      <w:type w:val="continuous"/>
      <w:pgSz w:w="11906" w:h="16838" w:code="9"/>
      <w:pgMar w:top="1701" w:right="1134" w:bottom="1418" w:left="1134" w:header="425" w:footer="507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11" w:rsidRDefault="00D55E11" w:rsidP="00D37B04">
      <w:r>
        <w:separator/>
      </w:r>
    </w:p>
  </w:endnote>
  <w:endnote w:type="continuationSeparator" w:id="0">
    <w:p w:rsidR="00D55E11" w:rsidRDefault="00D55E11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75" w:rsidRPr="00887CF2" w:rsidRDefault="002C1C75" w:rsidP="00887CF2">
    <w:pPr>
      <w:pStyle w:val="Footer"/>
      <w:rPr>
        <w:b/>
      </w:rPr>
    </w:pPr>
    <w:r w:rsidRPr="00887CF2">
      <w:rPr>
        <w:b/>
        <w:noProof/>
        <w:lang w:val="en-AU" w:eastAsia="en-AU"/>
      </w:rPr>
      <w:drawing>
        <wp:inline distT="0" distB="0" distL="0" distR="0" wp14:anchorId="63F5FDF5" wp14:editId="63F5FDF6">
          <wp:extent cx="108000" cy="87480"/>
          <wp:effectExtent l="0" t="0" r="6350" b="8255"/>
          <wp:docPr id="4" name="Picture 4" descr="Twitter" title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2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887CF2">
      <w:rPr>
        <w:b/>
      </w:rPr>
      <w:t xml:space="preserve">@DFAT  </w:t>
    </w:r>
    <w:r w:rsidRPr="00887CF2">
      <w:rPr>
        <w:rStyle w:val="Green"/>
        <w:b/>
      </w:rPr>
      <w:t>DFAT.GOV.AU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75" w:rsidRPr="00887CF2" w:rsidRDefault="002C1C75" w:rsidP="00887CF2">
    <w:pPr>
      <w:pStyle w:val="Footer"/>
      <w:rPr>
        <w:b/>
      </w:rPr>
    </w:pPr>
    <w:r w:rsidRPr="00887CF2">
      <w:rPr>
        <w:b/>
        <w:noProof/>
        <w:lang w:val="en-AU" w:eastAsia="en-AU"/>
      </w:rPr>
      <w:drawing>
        <wp:inline distT="0" distB="0" distL="0" distR="0" wp14:anchorId="63F5FDFD" wp14:editId="63F5FDFE">
          <wp:extent cx="108000" cy="87480"/>
          <wp:effectExtent l="0" t="0" r="6350" b="8255"/>
          <wp:docPr id="12" name="Picture 12" descr="Twitter" title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2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887CF2">
      <w:rPr>
        <w:b/>
      </w:rPr>
      <w:t xml:space="preserve">@DFAT  </w:t>
    </w:r>
    <w:r w:rsidRPr="00887CF2">
      <w:rPr>
        <w:rStyle w:val="Green"/>
        <w:b/>
      </w:rPr>
      <w:t>DFAT.GOV.AU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11" w:rsidRPr="008C5A0E" w:rsidRDefault="00D55E11" w:rsidP="00D37B04">
      <w:pPr>
        <w:pStyle w:val="Footer"/>
      </w:pPr>
    </w:p>
  </w:footnote>
  <w:footnote w:type="continuationSeparator" w:id="0">
    <w:p w:rsidR="00D55E11" w:rsidRDefault="00D55E11" w:rsidP="00D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25" w:rsidRPr="000854FD" w:rsidRDefault="002D5B25" w:rsidP="002D5B25">
    <w:pPr>
      <w:pStyle w:val="Header"/>
    </w:pPr>
    <w:r w:rsidRPr="00E460D3"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63F5FDF3" wp14:editId="63F5FDF4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" name="Picture 3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04" w:rsidRPr="005A72E9" w:rsidRDefault="002D5B25" w:rsidP="005A72E9">
    <w:pPr>
      <w:pStyle w:val="Header"/>
    </w:pPr>
    <w:r w:rsidRPr="005A72E9">
      <w:fldChar w:fldCharType="begin"/>
    </w:r>
    <w:r w:rsidRPr="005A72E9">
      <w:instrText xml:space="preserve"> DATE  \@ "MMMM yyyy"  \* MERGEFORMAT </w:instrText>
    </w:r>
    <w:r w:rsidRPr="005A72E9">
      <w:fldChar w:fldCharType="separate"/>
    </w:r>
    <w:r w:rsidR="00930353">
      <w:rPr>
        <w:noProof/>
      </w:rPr>
      <w:t>December 2018</w:t>
    </w:r>
    <w:r w:rsidRPr="005A72E9">
      <w:fldChar w:fldCharType="end"/>
    </w:r>
    <w:r w:rsidR="00F34677" w:rsidRPr="00E460D3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3F5FDF7" wp14:editId="63F5FDF8">
          <wp:simplePos x="0" y="0"/>
          <wp:positionH relativeFrom="page">
            <wp:posOffset>5724525</wp:posOffset>
          </wp:positionH>
          <wp:positionV relativeFrom="page">
            <wp:posOffset>918210</wp:posOffset>
          </wp:positionV>
          <wp:extent cx="1114560" cy="512640"/>
          <wp:effectExtent l="0" t="0" r="0" b="1905"/>
          <wp:wrapNone/>
          <wp:docPr id="9" name="Picture 9" descr="Australian Aid" title="Australian A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60" cy="51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0D3"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63F5FDF9" wp14:editId="63F5FDFA">
          <wp:simplePos x="0" y="0"/>
          <wp:positionH relativeFrom="page">
            <wp:posOffset>720090</wp:posOffset>
          </wp:positionH>
          <wp:positionV relativeFrom="page">
            <wp:posOffset>882015</wp:posOffset>
          </wp:positionV>
          <wp:extent cx="3166920" cy="554400"/>
          <wp:effectExtent l="0" t="0" r="0" b="0"/>
          <wp:wrapNone/>
          <wp:docPr id="10" name="Picture 10" descr="Department of Foreign Affairs and Trade" title="Department of Foreign Affairs and 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2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0D3">
      <w:rPr>
        <w:noProof/>
        <w:lang w:val="en-AU" w:eastAsia="en-AU"/>
      </w:rPr>
      <w:drawing>
        <wp:anchor distT="0" distB="0" distL="114300" distR="114300" simplePos="0" relativeHeight="251656192" behindDoc="1" locked="1" layoutInCell="1" allowOverlap="1" wp14:anchorId="63F5FDFB" wp14:editId="63F5FDFC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11" name="Picture 11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74A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E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E8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4B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6F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21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34E7527A"/>
    <w:multiLevelType w:val="multilevel"/>
    <w:tmpl w:val="C2A494BC"/>
    <w:numStyleLink w:val="BulletsList"/>
  </w:abstractNum>
  <w:abstractNum w:abstractNumId="1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6" w15:restartNumberingAfterBreak="0">
    <w:nsid w:val="5D3C1EA7"/>
    <w:multiLevelType w:val="multilevel"/>
    <w:tmpl w:val="C2A494BC"/>
    <w:numStyleLink w:val="BulletsList"/>
  </w:abstractNum>
  <w:abstractNum w:abstractNumId="1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8" w15:restartNumberingAfterBreak="0">
    <w:nsid w:val="73107305"/>
    <w:multiLevelType w:val="multilevel"/>
    <w:tmpl w:val="C2A494BC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792E3E94"/>
    <w:multiLevelType w:val="hybridMultilevel"/>
    <w:tmpl w:val="F5FC89DC"/>
    <w:lvl w:ilvl="0" w:tplc="0D469CE2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 w:numId="23">
    <w:abstractNumId w:val="13"/>
  </w:num>
  <w:num w:numId="24">
    <w:abstractNumId w:val="16"/>
  </w:num>
  <w:num w:numId="25">
    <w:abstractNumId w:val="16"/>
  </w:num>
  <w:num w:numId="26">
    <w:abstractNumId w:val="16"/>
  </w:num>
  <w:num w:numId="27">
    <w:abstractNumId w:val="15"/>
  </w:num>
  <w:num w:numId="28">
    <w:abstractNumId w:val="10"/>
  </w:num>
  <w:num w:numId="29">
    <w:abstractNumId w:val="10"/>
  </w:num>
  <w:num w:numId="30">
    <w:abstractNumId w:val="10"/>
  </w:num>
  <w:num w:numId="31">
    <w:abstractNumId w:val="12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11"/>
    <w:rsid w:val="00001DA8"/>
    <w:rsid w:val="000020C1"/>
    <w:rsid w:val="0002080A"/>
    <w:rsid w:val="000210AB"/>
    <w:rsid w:val="0002782F"/>
    <w:rsid w:val="00050806"/>
    <w:rsid w:val="000546D9"/>
    <w:rsid w:val="00054E4D"/>
    <w:rsid w:val="00060073"/>
    <w:rsid w:val="000616C6"/>
    <w:rsid w:val="00075878"/>
    <w:rsid w:val="000854FD"/>
    <w:rsid w:val="000A36A5"/>
    <w:rsid w:val="000B37F5"/>
    <w:rsid w:val="000D66D6"/>
    <w:rsid w:val="001461D6"/>
    <w:rsid w:val="001541EA"/>
    <w:rsid w:val="00163CDD"/>
    <w:rsid w:val="0019593C"/>
    <w:rsid w:val="001A12B5"/>
    <w:rsid w:val="001C604A"/>
    <w:rsid w:val="001D663E"/>
    <w:rsid w:val="001E1DC0"/>
    <w:rsid w:val="00205E8A"/>
    <w:rsid w:val="00243969"/>
    <w:rsid w:val="002506DC"/>
    <w:rsid w:val="00250E4E"/>
    <w:rsid w:val="0026381E"/>
    <w:rsid w:val="0028602A"/>
    <w:rsid w:val="002872DF"/>
    <w:rsid w:val="002A1EC6"/>
    <w:rsid w:val="002B5E10"/>
    <w:rsid w:val="002C1C75"/>
    <w:rsid w:val="002C793D"/>
    <w:rsid w:val="002D5B25"/>
    <w:rsid w:val="003002C0"/>
    <w:rsid w:val="00301144"/>
    <w:rsid w:val="003031C6"/>
    <w:rsid w:val="00304984"/>
    <w:rsid w:val="0030595C"/>
    <w:rsid w:val="00312BF8"/>
    <w:rsid w:val="003148B7"/>
    <w:rsid w:val="003158C3"/>
    <w:rsid w:val="003274CD"/>
    <w:rsid w:val="00333501"/>
    <w:rsid w:val="003457C4"/>
    <w:rsid w:val="0035119D"/>
    <w:rsid w:val="0039344A"/>
    <w:rsid w:val="003B4F12"/>
    <w:rsid w:val="003C2619"/>
    <w:rsid w:val="003C376B"/>
    <w:rsid w:val="003D12C3"/>
    <w:rsid w:val="003E3A1A"/>
    <w:rsid w:val="003F2041"/>
    <w:rsid w:val="00402ACC"/>
    <w:rsid w:val="004120EC"/>
    <w:rsid w:val="00423F31"/>
    <w:rsid w:val="00431899"/>
    <w:rsid w:val="00482812"/>
    <w:rsid w:val="00482AE8"/>
    <w:rsid w:val="00486804"/>
    <w:rsid w:val="004A6CB6"/>
    <w:rsid w:val="004B3775"/>
    <w:rsid w:val="004C57B9"/>
    <w:rsid w:val="004D0BA0"/>
    <w:rsid w:val="004E058F"/>
    <w:rsid w:val="004E3B87"/>
    <w:rsid w:val="004E6D28"/>
    <w:rsid w:val="004E7721"/>
    <w:rsid w:val="00510921"/>
    <w:rsid w:val="00510AD3"/>
    <w:rsid w:val="00511AC0"/>
    <w:rsid w:val="00513348"/>
    <w:rsid w:val="00513AD8"/>
    <w:rsid w:val="00521A03"/>
    <w:rsid w:val="00522396"/>
    <w:rsid w:val="00533B5D"/>
    <w:rsid w:val="005A0105"/>
    <w:rsid w:val="005A010F"/>
    <w:rsid w:val="005A20F6"/>
    <w:rsid w:val="005A72E9"/>
    <w:rsid w:val="005D3655"/>
    <w:rsid w:val="005E4830"/>
    <w:rsid w:val="005F609A"/>
    <w:rsid w:val="00623BA1"/>
    <w:rsid w:val="006346BC"/>
    <w:rsid w:val="0066652A"/>
    <w:rsid w:val="00680522"/>
    <w:rsid w:val="00682167"/>
    <w:rsid w:val="006A48E1"/>
    <w:rsid w:val="006A4FA5"/>
    <w:rsid w:val="006C42AF"/>
    <w:rsid w:val="00711D8E"/>
    <w:rsid w:val="00712672"/>
    <w:rsid w:val="00731755"/>
    <w:rsid w:val="007345B4"/>
    <w:rsid w:val="00734E3F"/>
    <w:rsid w:val="00736985"/>
    <w:rsid w:val="00745DF5"/>
    <w:rsid w:val="0076250F"/>
    <w:rsid w:val="00780FA5"/>
    <w:rsid w:val="00796CCF"/>
    <w:rsid w:val="007A22A1"/>
    <w:rsid w:val="007B6200"/>
    <w:rsid w:val="007F3395"/>
    <w:rsid w:val="00801B9F"/>
    <w:rsid w:val="0080204D"/>
    <w:rsid w:val="00840C6C"/>
    <w:rsid w:val="008475F0"/>
    <w:rsid w:val="008557A7"/>
    <w:rsid w:val="00870928"/>
    <w:rsid w:val="00876863"/>
    <w:rsid w:val="008819AE"/>
    <w:rsid w:val="00887CF2"/>
    <w:rsid w:val="0089405C"/>
    <w:rsid w:val="008A5AFE"/>
    <w:rsid w:val="008C5A0E"/>
    <w:rsid w:val="00930353"/>
    <w:rsid w:val="00992C76"/>
    <w:rsid w:val="009969D6"/>
    <w:rsid w:val="009B4D3B"/>
    <w:rsid w:val="009D7407"/>
    <w:rsid w:val="009E0866"/>
    <w:rsid w:val="009E1B63"/>
    <w:rsid w:val="009E273C"/>
    <w:rsid w:val="009F1350"/>
    <w:rsid w:val="009F6423"/>
    <w:rsid w:val="00A24A62"/>
    <w:rsid w:val="00A31C9F"/>
    <w:rsid w:val="00A4144F"/>
    <w:rsid w:val="00A61B4D"/>
    <w:rsid w:val="00A71D2D"/>
    <w:rsid w:val="00A80F95"/>
    <w:rsid w:val="00A97BF1"/>
    <w:rsid w:val="00AA298A"/>
    <w:rsid w:val="00AB3CBF"/>
    <w:rsid w:val="00AB6DDF"/>
    <w:rsid w:val="00AC164A"/>
    <w:rsid w:val="00AC611C"/>
    <w:rsid w:val="00AE448A"/>
    <w:rsid w:val="00AF2050"/>
    <w:rsid w:val="00B03CA8"/>
    <w:rsid w:val="00B33C0A"/>
    <w:rsid w:val="00B55E19"/>
    <w:rsid w:val="00B94758"/>
    <w:rsid w:val="00BA4B6D"/>
    <w:rsid w:val="00BB26C5"/>
    <w:rsid w:val="00BB58DC"/>
    <w:rsid w:val="00BC3E87"/>
    <w:rsid w:val="00BE44B3"/>
    <w:rsid w:val="00BF3538"/>
    <w:rsid w:val="00BF4DE6"/>
    <w:rsid w:val="00C27D25"/>
    <w:rsid w:val="00C33A1F"/>
    <w:rsid w:val="00C42541"/>
    <w:rsid w:val="00C42CDE"/>
    <w:rsid w:val="00C43205"/>
    <w:rsid w:val="00C5182A"/>
    <w:rsid w:val="00C63EE9"/>
    <w:rsid w:val="00CA058E"/>
    <w:rsid w:val="00CA16F3"/>
    <w:rsid w:val="00CA37B1"/>
    <w:rsid w:val="00CB1959"/>
    <w:rsid w:val="00CD0370"/>
    <w:rsid w:val="00CD0E4B"/>
    <w:rsid w:val="00CE4C89"/>
    <w:rsid w:val="00CF07BA"/>
    <w:rsid w:val="00D0296C"/>
    <w:rsid w:val="00D37B04"/>
    <w:rsid w:val="00D55E11"/>
    <w:rsid w:val="00D64BD1"/>
    <w:rsid w:val="00D66355"/>
    <w:rsid w:val="00D92254"/>
    <w:rsid w:val="00DE084C"/>
    <w:rsid w:val="00DF2715"/>
    <w:rsid w:val="00E357B7"/>
    <w:rsid w:val="00E460D3"/>
    <w:rsid w:val="00E53800"/>
    <w:rsid w:val="00E57304"/>
    <w:rsid w:val="00E6081F"/>
    <w:rsid w:val="00E8296D"/>
    <w:rsid w:val="00E8457B"/>
    <w:rsid w:val="00EA04B2"/>
    <w:rsid w:val="00EA20F3"/>
    <w:rsid w:val="00ED2831"/>
    <w:rsid w:val="00ED43D1"/>
    <w:rsid w:val="00ED56DD"/>
    <w:rsid w:val="00EE4EE1"/>
    <w:rsid w:val="00EF4574"/>
    <w:rsid w:val="00F25A93"/>
    <w:rsid w:val="00F2684E"/>
    <w:rsid w:val="00F34677"/>
    <w:rsid w:val="00F5404C"/>
    <w:rsid w:val="00F614A5"/>
    <w:rsid w:val="00F713F7"/>
    <w:rsid w:val="00F729EF"/>
    <w:rsid w:val="00F77CAE"/>
    <w:rsid w:val="00F82271"/>
    <w:rsid w:val="00F83428"/>
    <w:rsid w:val="00F96BB9"/>
    <w:rsid w:val="00FB78C5"/>
    <w:rsid w:val="00FD4BFE"/>
    <w:rsid w:val="00FE6D51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9B86F"/>
  <w15:docId w15:val="{1150D79E-A1BF-4D38-8BDF-F452139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63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BFE"/>
    <w:pPr>
      <w:keepNext/>
      <w:keepLines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78C5"/>
    <w:pPr>
      <w:spacing w:before="48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D4BFE"/>
    <w:pPr>
      <w:spacing w:line="200" w:lineRule="atLeast"/>
      <w:outlineLvl w:val="4"/>
    </w:pPr>
    <w:rPr>
      <w:b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BFE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78C5"/>
    <w:rPr>
      <w:rFonts w:asciiTheme="majorHAnsi" w:eastAsiaTheme="majorEastAsia" w:hAnsiTheme="majorHAnsi" w:cstheme="majorBidi"/>
      <w:caps/>
      <w:color w:val="495965" w:themeColor="text2"/>
      <w:sz w:val="3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qFormat/>
    <w:rsid w:val="00FD4BFE"/>
    <w:pPr>
      <w:numPr>
        <w:numId w:val="33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FD4BF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2C1C75"/>
    <w:pPr>
      <w:tabs>
        <w:tab w:val="center" w:pos="4513"/>
        <w:tab w:val="right" w:pos="9026"/>
      </w:tabs>
      <w:spacing w:before="0" w:after="0"/>
      <w:ind w:left="227"/>
    </w:pPr>
    <w:rPr>
      <w:b/>
      <w:caps/>
      <w:color w:val="FFFFFF" w:themeColor="background1"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FD4BFE"/>
    <w:pPr>
      <w:spacing w:before="400" w:after="400" w:line="280" w:lineRule="exact"/>
    </w:pPr>
    <w:rPr>
      <w:b/>
      <w:color w:val="ACD08C" w:themeColor="accent2"/>
      <w:sz w:val="28"/>
    </w:rPr>
  </w:style>
  <w:style w:type="table" w:styleId="TableGrid">
    <w:name w:val="Table Grid"/>
    <w:basedOn w:val="TableNormal"/>
    <w:uiPriority w:val="5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1C75"/>
    <w:rPr>
      <w:b/>
      <w:caps/>
      <w:color w:val="FFFFFF" w:themeColor="background1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731755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D4BFE"/>
    <w:rPr>
      <w:rFonts w:asciiTheme="majorHAnsi" w:eastAsiaTheme="majorEastAsia" w:hAnsiTheme="majorHAnsi" w:cstheme="majorBidi"/>
      <w:b/>
      <w:bCs/>
      <w:iCs/>
      <w:color w:val="495965" w:themeColor="text2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D2831"/>
    <w:pPr>
      <w:spacing w:before="240" w:after="180" w:line="240" w:lineRule="atLeast"/>
      <w:contextualSpacing/>
    </w:pPr>
    <w:rPr>
      <w:b/>
      <w:iCs/>
      <w:color w:val="000000" w:themeColor="text1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C1C75"/>
    <w:pPr>
      <w:spacing w:before="0" w:after="0" w:line="240" w:lineRule="exact"/>
      <w:ind w:left="284" w:right="284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2C1C75"/>
    <w:rPr>
      <w:color w:val="FFFFFF" w:themeColor="background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E460D3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4C57B9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42541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numPr>
        <w:numId w:val="0"/>
      </w:numPr>
      <w:spacing w:before="60" w:line="220" w:lineRule="atLeast"/>
      <w:ind w:left="284" w:hanging="284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numPr>
        <w:ilvl w:val="0"/>
        <w:numId w:val="0"/>
      </w:numPr>
      <w:spacing w:before="60" w:line="220" w:lineRule="atLeast"/>
      <w:ind w:left="568" w:hanging="284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numPr>
        <w:ilvl w:val="0"/>
        <w:numId w:val="0"/>
      </w:numPr>
      <w:spacing w:before="60" w:line="220" w:lineRule="atLeast"/>
      <w:ind w:left="852" w:hanging="284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numPr>
        <w:numId w:val="31"/>
      </w:numPr>
      <w:ind w:left="454" w:hanging="17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250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6DC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6DC"/>
    <w:rPr>
      <w:b/>
      <w:bCs/>
      <w:color w:val="495965" w:themeColor="text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kGroups\CNIP-General\DFAT-CBM%20Partnership%20(74096)%2018-20\DID4ALL\Technical%20Advice\1311%20Women%20in%20Leadership%20Casestudies\Case%20Studies\Finals\Silvia%20Soares.dotx" TargetMode="External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68D47A3238F547F295FC4399B890905A00EB5D4F438FF3914DA696AB2B9777A65B" ma:contentTypeVersion="14" ma:contentTypeDescription="Intranet document content" ma:contentTypeScope="" ma:versionID="b451fd18a17c106bbd00044417964b24">
  <xsd:schema xmlns:xsd="http://www.w3.org/2001/XMLSchema" xmlns:xs="http://www.w3.org/2001/XMLSchema" xmlns:p="http://schemas.microsoft.com/office/2006/metadata/properties" xmlns:ns2="349e11ad-1311-4134-818c-bb844dbfed54" xmlns:ns3="6b894c73-1921-4299-aefc-49f5a4cb1310" targetNamespace="http://schemas.microsoft.com/office/2006/metadata/properties" ma:root="true" ma:fieldsID="3665d33502bbeec0c32743cccf061e76" ns2:_="" ns3:_="">
    <xsd:import namespace="349e11ad-1311-4134-818c-bb844dbfed54"/>
    <xsd:import namespace="6b894c73-1921-4299-aefc-49f5a4cb1310"/>
    <xsd:element name="properties">
      <xsd:complexType>
        <xsd:sequence>
          <xsd:element name="documentManagement">
            <xsd:complexType>
              <xsd:all>
                <xsd:element ref="ns2:PageKeywords" minOccurs="0"/>
                <xsd:element ref="ns2:PageKeywordsID" minOccurs="0"/>
                <xsd:element ref="ns2:PageDescription" minOccurs="0"/>
                <xsd:element ref="ns3:ItemActive" minOccurs="0"/>
                <xsd:element ref="ns2:PageAuthor" minOccurs="0"/>
                <xsd:element ref="ns2:ReviewDate" minOccurs="0"/>
                <xsd:element ref="ns2:ExpiryDate" minOccurs="0"/>
                <xsd:element ref="ns2:TRIMReferenceNumber" minOccurs="0"/>
                <xsd:element ref="ns2:OrganisationalUnit" minOccurs="0"/>
                <xsd:element ref="ns2:OrgUnitAcronym" minOccurs="0"/>
                <xsd:element ref="ns2:OrgUnitHierarchy" minOccurs="0"/>
                <xsd:element ref="ns2:OrgUnitType" minOccurs="0"/>
                <xsd:element ref="ns3:Template_x0020_group" minOccurs="0"/>
                <xsd:element ref="ns3:SecurityCategory" minOccurs="0"/>
                <xsd:element ref="ns3:Form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11ad-1311-4134-818c-bb844dbfed54" elementFormDefault="qualified">
    <xsd:import namespace="http://schemas.microsoft.com/office/2006/documentManagement/types"/>
    <xsd:import namespace="http://schemas.microsoft.com/office/infopath/2007/PartnerControls"/>
    <xsd:element name="PageKeywords" ma:index="8" nillable="true" ma:displayName="Document Keywords" ma:description="A list of keywords that describe or categorise this content." ma:list="{eab2c9c2-b0b6-4ae5-8920-98e40a79bc84}" ma:internalName="PageKeywords" ma:showField="Title" ma:web="349e11ad-1311-4134-818c-bb844dbfe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KeywordsID" ma:index="9" nillable="true" ma:displayName="Document Keywords ID" ma:hidden="true" ma:list="{9c550a34-8561-4159-9314-549d682ef06c}" ma:internalName="PageKeywordsID" ma:readOnly="true" ma:showField="ID" ma:web="{349e11ad-1311-4134-818c-bb844dbfed5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Description" ma:index="10" nillable="true" ma:displayName="Document Description" ma:description="A description of the page content." ma:internalName="PageDescription">
      <xsd:simpleType>
        <xsd:restriction base="dms:Note">
          <xsd:maxLength value="255"/>
        </xsd:restriction>
      </xsd:simpleType>
    </xsd:element>
    <xsd:element name="PageAuthor" ma:index="12" nillable="true" ma:displayName="Document Author" ma:list="UserInfo" ma:SharePointGroup="0" ma:internalName="Page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3" nillable="true" ma:displayName="Review Date" ma:description="The date a content item is due to be reviewed." ma:format="DateOnly" ma:internalName="ReviewDate">
      <xsd:simpleType>
        <xsd:restriction base="dms:DateTime"/>
      </xsd:simpleType>
    </xsd:element>
    <xsd:element name="ExpiryDate" ma:index="14" nillable="true" ma:displayName="Expiry Date" ma:description="Identifies the date this content is due to expire." ma:format="DateOnly" ma:internalName="ExpiryDate">
      <xsd:simpleType>
        <xsd:restriction base="dms:DateTime"/>
      </xsd:simpleType>
    </xsd:element>
    <xsd:element name="TRIMReferenceNumber" ma:index="15" nillable="true" ma:displayName="TRIM Reference Number" ma:description="A TRIM document or container reference number." ma:internalName="TRIMReferenceNumber">
      <xsd:simpleType>
        <xsd:restriction base="dms:Text">
          <xsd:maxLength value="15"/>
        </xsd:restriction>
      </xsd:simpleType>
    </xsd:element>
    <xsd:element name="OrganisationalUnit" ma:index="16" nillable="true" ma:displayName="Organisational Unit" ma:description="Identifies the DFAT branch responsible for the associated content." ma:list="{1dbeb31a-adcd-4bd0-b7cd-7455aacb1af5}" ma:internalName="OrganisationalUnit" ma:showField="Title" ma:web="349e11ad-1311-4134-818c-bb844dbfed54">
      <xsd:simpleType>
        <xsd:restriction base="dms:Lookup"/>
      </xsd:simpleType>
    </xsd:element>
    <xsd:element name="OrgUnitAcronym" ma:index="17" nillable="true" ma:displayName="Organisational Unit:OrgUnitAcronym" ma:list="{473c9002-2f9a-44a9-9783-6a6e2cdff1ea}" ma:internalName="OrgUnitAcronym" ma:readOnly="true" ma:showField="DfatOrgUnitAcronym" ma:web="{349e11ad-1311-4134-818c-bb844dbfed54}">
      <xsd:simpleType>
        <xsd:restriction base="dms:Lookup"/>
      </xsd:simpleType>
    </xsd:element>
    <xsd:element name="OrgUnitHierarchy" ma:index="18" nillable="true" ma:displayName="Organisational Unit:OrgUnitHierarchy" ma:list="{473c9002-2f9a-44a9-9783-6a6e2cdff1ea}" ma:internalName="OrgUnitHierarchy" ma:readOnly="true" ma:showField="DfatOrgUnitHierarchy" ma:web="{349e11ad-1311-4134-818c-bb844dbfed54}">
      <xsd:simpleType>
        <xsd:restriction base="dms:Lookup"/>
      </xsd:simpleType>
    </xsd:element>
    <xsd:element name="OrgUnitType" ma:index="19" nillable="true" ma:displayName="Organisational Unit:OrgUnitType" ma:list="{473c9002-2f9a-44a9-9783-6a6e2cdff1ea}" ma:internalName="OrhUnitType" ma:readOnly="true" ma:showField="DfatOrgUnitType" ma:web="{349e11ad-1311-4134-818c-bb844dbfed54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94c73-1921-4299-aefc-49f5a4cb1310" elementFormDefault="qualified">
    <xsd:import namespace="http://schemas.microsoft.com/office/2006/documentManagement/types"/>
    <xsd:import namespace="http://schemas.microsoft.com/office/infopath/2007/PartnerControls"/>
    <xsd:element name="ItemActive" ma:index="11" nillable="true" ma:displayName="Document Active" ma:default="1" ma:description="Identifies whether this value is currently used within the site." ma:internalName="ItemActive">
      <xsd:simpleType>
        <xsd:restriction base="dms:Boolean"/>
      </xsd:simpleType>
    </xsd:element>
    <xsd:element name="Template_x0020_group" ma:index="20" nillable="true" ma:displayName="Template group" ma:format="Dropdown" ma:internalName="Template_x0020_group">
      <xsd:simpleType>
        <xsd:restriction base="dms:Choice">
          <xsd:enumeration value="Briefing"/>
          <xsd:enumeration value="Building Management"/>
          <xsd:enumeration value="Change and release"/>
          <xsd:enumeration value="Comcover"/>
          <xsd:enumeration value="Communications and media"/>
          <xsd:enumeration value="Conduct and Ethics"/>
          <xsd:enumeration value="Consular"/>
          <xsd:enumeration value="Contracts"/>
          <xsd:enumeration value="Departmental"/>
          <xsd:enumeration value="EMS"/>
          <xsd:enumeration value="Fax"/>
          <xsd:enumeration value="Finance"/>
          <xsd:enumeration value="Forms"/>
          <xsd:enumeration value="Functions"/>
          <xsd:enumeration value="Globals"/>
          <xsd:enumeration value="ICT Documents"/>
          <xsd:enumeration value="Invitations"/>
          <xsd:enumeration value="Labels"/>
          <xsd:enumeration value="Legal Advice"/>
          <xsd:enumeration value="Legislative Instrument"/>
          <xsd:enumeration value="Letters"/>
          <xsd:enumeration value="Long Term Posting"/>
          <xsd:enumeration value="Memorandum"/>
          <xsd:enumeration value="Ministerials"/>
          <xsd:enumeration value="Ministers' Letters"/>
          <xsd:enumeration value="Minutes"/>
          <xsd:enumeration value="Motor Vehicles"/>
          <xsd:enumeration value="Name Tags and Placecards"/>
          <xsd:enumeration value="Note for File"/>
          <xsd:enumeration value="OH&amp;S"/>
          <xsd:enumeration value="Overseas Property"/>
          <xsd:enumeration value="Passports"/>
          <xsd:enumeration value="Payroll Services"/>
          <xsd:enumeration value="Performance"/>
          <xsd:enumeration value="Personnel-Staffing"/>
          <xsd:enumeration value="PowerPoint"/>
          <xsd:enumeration value="Printing"/>
          <xsd:enumeration value="Publications"/>
          <xsd:enumeration value="Publication Templates"/>
          <xsd:enumeration value="Procurement"/>
          <xsd:enumeration value="Record of Conversation"/>
          <xsd:enumeration value="Records management"/>
          <xsd:enumeration value="Recruitment"/>
          <xsd:enumeration value="SAP-Peoplesoft"/>
          <xsd:enumeration value="Security and IT System Access"/>
          <xsd:enumeration value="Staffing"/>
          <xsd:enumeration value="Third Person Note"/>
          <xsd:enumeration value="Training"/>
          <xsd:enumeration value="Travel"/>
          <xsd:enumeration value="Vendor Forms"/>
          <xsd:enumeration value="Voice &amp; IT"/>
          <xsd:enumeration value="TV"/>
          <xsd:enumeration value="WHS"/>
          <xsd:enumeration value="WHS Templates"/>
        </xsd:restriction>
      </xsd:simpleType>
    </xsd:element>
    <xsd:element name="SecurityCategory" ma:index="22" nillable="true" ma:displayName="Security Category" ma:format="Dropdown" ma:internalName="SecurityCategory">
      <xsd:simpleType>
        <xsd:restriction base="dms:Choice">
          <xsd:enumeration value="IT System Access &amp; Toner Cartidges"/>
          <xsd:enumeration value="Risk Assessment and Approval for Travel"/>
          <xsd:enumeration value="Security Clearances &amp; Pass Requests"/>
          <xsd:enumeration value="Security Reporting"/>
        </xsd:restriction>
      </xsd:simpleType>
    </xsd:element>
    <xsd:element name="Format" ma:index="24" ma:displayName="Format" ma:default="N/a" ma:format="Dropdown" ma:internalName="Format">
      <xsd:simpleType>
        <xsd:restriction base="dms:Choice">
          <xsd:enumeration value="N/a"/>
          <xsd:enumeration value="1. Examples of best practice"/>
          <xsd:enumeration value="2. Fact sheets"/>
          <xsd:enumeration value="3. Fact sheets - Aid"/>
          <xsd:enumeration value="4. Reports"/>
          <xsd:enumeration value="5. Reports - Aid"/>
          <xsd:enumeration value="6. PowerPoint"/>
          <xsd:enumeration value="7. Excel"/>
          <xsd:enumeration value="8. How-to guid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 xmlns="6b894c73-1921-4299-aefc-49f5a4cb1310">3. Fact sheets - Aid</Format>
    <PageKeywords xmlns="349e11ad-1311-4134-818c-bb844dbfed54"/>
    <ExpiryDate xmlns="349e11ad-1311-4134-818c-bb844dbfed54" xsi:nil="true"/>
    <ItemActive xmlns="6b894c73-1921-4299-aefc-49f5a4cb1310">true</ItemActive>
    <OrganisationalUnit xmlns="349e11ad-1311-4134-818c-bb844dbfed54">502</OrganisationalUnit>
    <PageDescription xmlns="349e11ad-1311-4134-818c-bb844dbfed54" xsi:nil="true"/>
    <PageAuthor xmlns="349e11ad-1311-4134-818c-bb844dbfed54">
      <UserInfo>
        <DisplayName/>
        <AccountId xsi:nil="true"/>
        <AccountType/>
      </UserInfo>
    </PageAuthor>
    <ReviewDate xmlns="349e11ad-1311-4134-818c-bb844dbfed54" xsi:nil="true"/>
    <TRIMReferenceNumber xmlns="349e11ad-1311-4134-818c-bb844dbfed54" xsi:nil="true"/>
    <SecurityCategory xmlns="6b894c73-1921-4299-aefc-49f5a4cb1310" xsi:nil="true"/>
    <Template_x0020_group xmlns="6b894c73-1921-4299-aefc-49f5a4cb1310">Publication Templates</Template_x0020_grou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A622-038B-4198-8605-125CBA82A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87997-46D4-41D8-AF4C-BB159B21E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11ad-1311-4134-818c-bb844dbfed54"/>
    <ds:schemaRef ds:uri="6b894c73-1921-4299-aefc-49f5a4cb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FB4DD-E285-4077-AA5E-4D01448938DB}">
  <ds:schemaRefs>
    <ds:schemaRef ds:uri="6b894c73-1921-4299-aefc-49f5a4cb1310"/>
    <ds:schemaRef ds:uri="http://schemas.openxmlformats.org/package/2006/metadata/core-properties"/>
    <ds:schemaRef ds:uri="http://schemas.microsoft.com/office/infopath/2007/PartnerControls"/>
    <ds:schemaRef ds:uri="349e11ad-1311-4134-818c-bb844dbfed54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AE08FB-942B-45A6-841F-D19B8A3D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Silvia Soares</Template>
  <TotalTime>28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 Fact sheet - aqua - two column</vt:lpstr>
    </vt:vector>
  </TitlesOfParts>
  <Company>Department of Foreign Affairs and Trade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 Fact sheet - aqua - two column</dc:title>
  <dc:creator>jblyth</dc:creator>
  <cp:lastModifiedBy>Jen Blyth</cp:lastModifiedBy>
  <cp:revision>5</cp:revision>
  <cp:lastPrinted>2013-10-29T09:49:00Z</cp:lastPrinted>
  <dcterms:created xsi:type="dcterms:W3CDTF">2018-12-17T21:11:00Z</dcterms:created>
  <dcterms:modified xsi:type="dcterms:W3CDTF">2018-12-20T00:51:00Z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6398b7b7-76ac-4762-b01b-975a6bf53f21</vt:lpwstr>
  </property>
  <property fmtid="{D5CDD505-2E9C-101B-9397-08002B2CF9AE}" pid="3" name="ContentTypeId">
    <vt:lpwstr>0x01010068D47A3238F547F295FC4399B890905A00EB5D4F438FF3914DA696AB2B9777A65B</vt:lpwstr>
  </property>
  <property fmtid="{D5CDD505-2E9C-101B-9397-08002B2CF9AE}" pid="4" name="SEC">
    <vt:lpwstr>UNCLASSIFIED</vt:lpwstr>
  </property>
  <property fmtid="{D5CDD505-2E9C-101B-9397-08002B2CF9AE}" pid="5" name="DLM">
    <vt:lpwstr>No DLM</vt:lpwstr>
  </property>
</Properties>
</file>